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7E6B" w14:textId="085902BA" w:rsidR="001A6062" w:rsidRDefault="001A6062" w:rsidP="00BB2818">
      <w:pPr>
        <w:pStyle w:val="Rubrik2"/>
        <w:spacing w:before="0" w:after="120"/>
        <w:rPr>
          <w:rFonts w:eastAsia="MS Gothic" w:cs="Times New Roman"/>
        </w:rPr>
      </w:pPr>
      <w:r>
        <w:rPr>
          <w:rFonts w:eastAsia="MS Gothic" w:cs="Times New Roman"/>
        </w:rPr>
        <w:t>Instruksjoner for kravmatrise:</w:t>
      </w:r>
    </w:p>
    <w:p w14:paraId="14115218" w14:textId="57D2E922" w:rsidR="001A6062" w:rsidRDefault="001A6062" w:rsidP="001A6062">
      <w:pPr>
        <w:rPr>
          <w:rFonts w:eastAsia="MS Gothic"/>
        </w:rPr>
      </w:pPr>
      <w:r>
        <w:rPr>
          <w:rFonts w:eastAsia="MS Gothic"/>
        </w:rPr>
        <w:t xml:space="preserve">Nå vi svarer på avrop må vi </w:t>
      </w:r>
      <w:proofErr w:type="spellStart"/>
      <w:r>
        <w:rPr>
          <w:rFonts w:eastAsia="MS Gothic"/>
        </w:rPr>
        <w:t>sende</w:t>
      </w:r>
      <w:proofErr w:type="spellEnd"/>
      <w:r>
        <w:rPr>
          <w:rFonts w:eastAsia="MS Gothic"/>
        </w:rPr>
        <w:t xml:space="preserve"> inn kravmatrise samt CV. Kravmatrisen og CV-en må reflektere </w:t>
      </w:r>
      <w:proofErr w:type="spellStart"/>
      <w:r>
        <w:rPr>
          <w:rFonts w:eastAsia="MS Gothic"/>
        </w:rPr>
        <w:t>hverendre</w:t>
      </w:r>
      <w:proofErr w:type="spellEnd"/>
      <w:r>
        <w:rPr>
          <w:rFonts w:eastAsia="MS Gothic"/>
        </w:rPr>
        <w:t>, det vil si: Hvis man i kravmatrisen oppgir at man har arbeidet med et krav som metode/verkt</w:t>
      </w:r>
      <w:r w:rsidRPr="001A6062">
        <w:rPr>
          <w:rFonts w:eastAsia="MS Gothic"/>
        </w:rPr>
        <w:t>ø</w:t>
      </w:r>
      <w:r>
        <w:rPr>
          <w:rFonts w:eastAsia="MS Gothic"/>
        </w:rPr>
        <w:t xml:space="preserve">y/språk i oppdrag </w:t>
      </w:r>
      <w:proofErr w:type="spellStart"/>
      <w:r>
        <w:rPr>
          <w:rFonts w:eastAsia="MS Gothic"/>
        </w:rPr>
        <w:t>X</w:t>
      </w:r>
      <w:proofErr w:type="spellEnd"/>
      <w:r>
        <w:rPr>
          <w:rFonts w:eastAsia="MS Gothic"/>
        </w:rPr>
        <w:t>, så må metoden</w:t>
      </w:r>
      <w:r>
        <w:rPr>
          <w:rFonts w:eastAsia="MS Gothic"/>
        </w:rPr>
        <w:t>/verkt</w:t>
      </w:r>
      <w:r w:rsidRPr="001A6062">
        <w:rPr>
          <w:rFonts w:eastAsia="MS Gothic"/>
        </w:rPr>
        <w:t>ø</w:t>
      </w:r>
      <w:r>
        <w:rPr>
          <w:rFonts w:eastAsia="MS Gothic"/>
        </w:rPr>
        <w:t>y</w:t>
      </w:r>
      <w:r>
        <w:rPr>
          <w:rFonts w:eastAsia="MS Gothic"/>
        </w:rPr>
        <w:t>et</w:t>
      </w:r>
      <w:r>
        <w:rPr>
          <w:rFonts w:eastAsia="MS Gothic"/>
        </w:rPr>
        <w:t>/språk</w:t>
      </w:r>
      <w:r>
        <w:rPr>
          <w:rFonts w:eastAsia="MS Gothic"/>
        </w:rPr>
        <w:t xml:space="preserve">et finnes med i CV-en for oppdraget </w:t>
      </w:r>
      <w:proofErr w:type="spellStart"/>
      <w:r>
        <w:rPr>
          <w:rFonts w:eastAsia="MS Gothic"/>
        </w:rPr>
        <w:t>X</w:t>
      </w:r>
      <w:proofErr w:type="spellEnd"/>
      <w:r>
        <w:rPr>
          <w:rFonts w:eastAsia="MS Gothic"/>
        </w:rPr>
        <w:t xml:space="preserve">. </w:t>
      </w:r>
    </w:p>
    <w:p w14:paraId="05E6FE02" w14:textId="77777777" w:rsidR="001A6062" w:rsidRPr="001A6062" w:rsidRDefault="001A6062" w:rsidP="001A6062">
      <w:pPr>
        <w:rPr>
          <w:rFonts w:eastAsia="MS Gothic"/>
        </w:rPr>
      </w:pPr>
    </w:p>
    <w:p w14:paraId="10A60326" w14:textId="775F0A0B" w:rsidR="00BB2818" w:rsidRPr="006B1DDA" w:rsidRDefault="00BB2818" w:rsidP="00BB2818">
      <w:pPr>
        <w:pStyle w:val="Rubrik2"/>
        <w:spacing w:before="0" w:after="120"/>
      </w:pPr>
      <w:r w:rsidRPr="00D743F5">
        <w:rPr>
          <w:rFonts w:eastAsia="MS Gothic" w:cs="Times New Roman"/>
        </w:rPr>
        <w:t>Type krav</w:t>
      </w:r>
    </w:p>
    <w:tbl>
      <w:tblPr>
        <w:tblW w:w="808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5878"/>
      </w:tblGrid>
      <w:tr w:rsidR="00BB2818" w:rsidRPr="00446B13" w14:paraId="09C6E8D5" w14:textId="77777777" w:rsidTr="00A25946">
        <w:trPr>
          <w:trHeight w:val="340"/>
        </w:trPr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D37B4E" w14:textId="77777777" w:rsidR="00BB2818" w:rsidRPr="00446B13" w:rsidRDefault="00BB2818" w:rsidP="00A25946">
            <w:pPr>
              <w:pStyle w:val="Tabell"/>
              <w:spacing w:after="120" w:line="240" w:lineRule="auto"/>
              <w:rPr>
                <w:rFonts w:ascii="Arial" w:hAnsi="Arial" w:cs="Arial"/>
                <w:sz w:val="18"/>
                <w:szCs w:val="18"/>
                <w:lang w:eastAsia="nb-NO"/>
              </w:rPr>
            </w:pPr>
            <w:r w:rsidRPr="00446B13">
              <w:rPr>
                <w:rFonts w:ascii="Arial" w:hAnsi="Arial" w:cs="Arial"/>
                <w:sz w:val="18"/>
                <w:szCs w:val="18"/>
                <w:lang w:eastAsia="nb-NO"/>
              </w:rPr>
              <w:t xml:space="preserve">Absolutte krav </w:t>
            </w:r>
          </w:p>
        </w:tc>
        <w:tc>
          <w:tcPr>
            <w:tcW w:w="5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2E4983" w14:textId="77777777" w:rsidR="00BB2818" w:rsidRPr="00446B13" w:rsidRDefault="00BB2818" w:rsidP="00A25946">
            <w:pPr>
              <w:pStyle w:val="Tabell"/>
              <w:spacing w:after="120"/>
              <w:rPr>
                <w:rFonts w:ascii="Arial" w:hAnsi="Arial" w:cs="Arial"/>
                <w:sz w:val="18"/>
                <w:szCs w:val="18"/>
                <w:lang w:eastAsia="nb-NO"/>
              </w:rPr>
            </w:pPr>
            <w:r w:rsidRPr="00446B13">
              <w:rPr>
                <w:rFonts w:ascii="Arial" w:hAnsi="Arial" w:cs="Arial"/>
                <w:sz w:val="18"/>
                <w:szCs w:val="18"/>
                <w:lang w:eastAsia="nb-NO"/>
              </w:rPr>
              <w:t>Kravet er viktig og MÅ tilfredsstilles. Kravet er å anse som et minimumskrav.</w:t>
            </w:r>
            <w:r>
              <w:t xml:space="preserve"> </w:t>
            </w:r>
            <w:r w:rsidRPr="00600630">
              <w:rPr>
                <w:rFonts w:ascii="Arial" w:hAnsi="Arial" w:cs="Arial"/>
                <w:sz w:val="18"/>
                <w:szCs w:val="18"/>
                <w:lang w:eastAsia="nb-NO"/>
              </w:rPr>
              <w:t>Manglende oppfyllelse vil medføre avvisning</w:t>
            </w:r>
            <w:r>
              <w:rPr>
                <w:rFonts w:ascii="Arial" w:hAnsi="Arial" w:cs="Arial"/>
                <w:sz w:val="18"/>
                <w:szCs w:val="18"/>
                <w:lang w:eastAsia="nb-NO"/>
              </w:rPr>
              <w:t xml:space="preserve"> av leverandørens tilbud.</w:t>
            </w:r>
          </w:p>
        </w:tc>
      </w:tr>
      <w:tr w:rsidR="00BB2818" w:rsidRPr="00446B13" w14:paraId="73297DE0" w14:textId="77777777" w:rsidTr="00A25946">
        <w:trPr>
          <w:trHeight w:val="340"/>
        </w:trPr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DED65F" w14:textId="77777777" w:rsidR="00BB2818" w:rsidRPr="00446B13" w:rsidRDefault="00BB2818" w:rsidP="00A25946">
            <w:pPr>
              <w:pStyle w:val="Tabell"/>
              <w:spacing w:after="120" w:line="240" w:lineRule="auto"/>
              <w:rPr>
                <w:rFonts w:ascii="Arial" w:hAnsi="Arial" w:cs="Arial"/>
                <w:sz w:val="18"/>
                <w:szCs w:val="18"/>
                <w:lang w:eastAsia="nb-NO"/>
              </w:rPr>
            </w:pPr>
            <w:r>
              <w:rPr>
                <w:rFonts w:ascii="Arial" w:hAnsi="Arial" w:cs="Arial"/>
                <w:sz w:val="18"/>
                <w:szCs w:val="18"/>
                <w:lang w:eastAsia="nb-NO"/>
              </w:rPr>
              <w:t>Evalueringskrav</w:t>
            </w:r>
          </w:p>
        </w:tc>
        <w:tc>
          <w:tcPr>
            <w:tcW w:w="5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D2CDAF" w14:textId="77777777" w:rsidR="00BB2818" w:rsidRPr="00446B13" w:rsidRDefault="00BB2818" w:rsidP="00A25946">
            <w:pPr>
              <w:pStyle w:val="Tabell"/>
              <w:spacing w:after="120" w:line="240" w:lineRule="auto"/>
              <w:rPr>
                <w:rFonts w:ascii="Arial" w:hAnsi="Arial" w:cs="Arial"/>
                <w:sz w:val="18"/>
                <w:szCs w:val="18"/>
                <w:lang w:eastAsia="nb-NO"/>
              </w:rPr>
            </w:pPr>
            <w:r w:rsidRPr="4DCBCC2E">
              <w:rPr>
                <w:rFonts w:ascii="Arial" w:hAnsi="Arial" w:cs="Arial"/>
                <w:sz w:val="18"/>
                <w:szCs w:val="18"/>
                <w:lang w:eastAsia="nb-NO"/>
              </w:rPr>
              <w:t>Kravet BØR tilfredsstilles</w:t>
            </w:r>
            <w:r>
              <w:rPr>
                <w:rFonts w:ascii="Arial" w:hAnsi="Arial" w:cs="Arial"/>
                <w:sz w:val="18"/>
                <w:szCs w:val="18"/>
                <w:lang w:eastAsia="nb-NO"/>
              </w:rPr>
              <w:t>. L</w:t>
            </w:r>
            <w:r w:rsidRPr="4DCBCC2E">
              <w:rPr>
                <w:rFonts w:ascii="Arial" w:hAnsi="Arial" w:cs="Arial"/>
                <w:sz w:val="18"/>
                <w:szCs w:val="18"/>
                <w:lang w:eastAsia="nb-NO"/>
              </w:rPr>
              <w:t>everandører som ikke oppfyller kravet vil ikke bli avvist</w:t>
            </w:r>
            <w:r>
              <w:rPr>
                <w:rFonts w:ascii="Arial" w:hAnsi="Arial" w:cs="Arial"/>
                <w:sz w:val="18"/>
                <w:szCs w:val="18"/>
                <w:lang w:eastAsia="nb-NO"/>
              </w:rPr>
              <w:t>, men vil få lav score på kravet</w:t>
            </w:r>
            <w:r w:rsidRPr="4DCBCC2E">
              <w:rPr>
                <w:rFonts w:ascii="Arial" w:hAnsi="Arial" w:cs="Arial"/>
                <w:sz w:val="18"/>
                <w:szCs w:val="18"/>
                <w:lang w:eastAsia="nb-NO"/>
              </w:rPr>
              <w:t xml:space="preserve">. Hvor godt kravet oppfylles avgjør hvilken score leverandøren oppnår på kravet og </w:t>
            </w:r>
            <w:r>
              <w:rPr>
                <w:rFonts w:ascii="Arial" w:hAnsi="Arial" w:cs="Arial"/>
                <w:sz w:val="18"/>
                <w:szCs w:val="18"/>
                <w:lang w:eastAsia="nb-NO"/>
              </w:rPr>
              <w:t>dermed også</w:t>
            </w:r>
            <w:r w:rsidRPr="4DCBCC2E">
              <w:rPr>
                <w:rFonts w:ascii="Arial" w:hAnsi="Arial" w:cs="Arial"/>
                <w:sz w:val="18"/>
                <w:szCs w:val="18"/>
                <w:lang w:eastAsia="nb-NO"/>
              </w:rPr>
              <w:t xml:space="preserve"> tildelingskriteriet. </w:t>
            </w:r>
          </w:p>
        </w:tc>
      </w:tr>
    </w:tbl>
    <w:p w14:paraId="72FFE8CB" w14:textId="77777777" w:rsidR="001A6062" w:rsidRDefault="001A6062" w:rsidP="001A6062">
      <w:pPr>
        <w:pStyle w:val="Rubrik2"/>
        <w:spacing w:before="0" w:after="120"/>
        <w:rPr>
          <w:rFonts w:eastAsia="MS Gothic" w:cs="Times New Roman"/>
        </w:rPr>
      </w:pPr>
    </w:p>
    <w:p w14:paraId="4C98223F" w14:textId="392E8F91" w:rsidR="001A6062" w:rsidRPr="001A6062" w:rsidRDefault="001A6062" w:rsidP="001A6062">
      <w:pPr>
        <w:pStyle w:val="Rubrik2"/>
        <w:spacing w:before="0" w:after="120"/>
        <w:rPr>
          <w:rFonts w:eastAsia="MS Gothic" w:cs="Times New Roman"/>
        </w:rPr>
      </w:pPr>
      <w:r>
        <w:rPr>
          <w:rFonts w:eastAsia="MS Gothic" w:cs="Times New Roman"/>
        </w:rPr>
        <w:t>K</w:t>
      </w:r>
      <w:r>
        <w:rPr>
          <w:rFonts w:eastAsia="MS Gothic" w:cs="Times New Roman"/>
        </w:rPr>
        <w:t>ravmatrise</w:t>
      </w:r>
    </w:p>
    <w:p w14:paraId="7C495D52" w14:textId="77777777" w:rsidR="00BB2818" w:rsidRDefault="00BB2818"/>
    <w:tbl>
      <w:tblPr>
        <w:tblStyle w:val="Tabellrutnt"/>
        <w:tblpPr w:leftFromText="141" w:rightFromText="141" w:vertAnchor="text" w:tblpX="-25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840"/>
        <w:gridCol w:w="5386"/>
        <w:gridCol w:w="1408"/>
      </w:tblGrid>
      <w:tr w:rsidR="00BB2818" w:rsidRPr="00446B13" w14:paraId="019FA429" w14:textId="77777777" w:rsidTr="00A25946">
        <w:tc>
          <w:tcPr>
            <w:tcW w:w="2840" w:type="dxa"/>
            <w:shd w:val="clear" w:color="auto" w:fill="E8E8E8" w:themeFill="background2"/>
          </w:tcPr>
          <w:p w14:paraId="630D1A27" w14:textId="77777777" w:rsidR="00BB2818" w:rsidRPr="00446B13" w:rsidRDefault="00BB2818" w:rsidP="00A2594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Absolutte krav</w:t>
            </w:r>
          </w:p>
        </w:tc>
        <w:tc>
          <w:tcPr>
            <w:tcW w:w="5386" w:type="dxa"/>
            <w:shd w:val="clear" w:color="auto" w:fill="E8E8E8" w:themeFill="background2"/>
          </w:tcPr>
          <w:p w14:paraId="08B1376B" w14:textId="77777777" w:rsidR="00BB2818" w:rsidRDefault="00BB2818" w:rsidP="00A2594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446B13">
              <w:rPr>
                <w:rFonts w:cs="Arial"/>
                <w:b/>
                <w:bCs/>
                <w:sz w:val="18"/>
                <w:szCs w:val="18"/>
              </w:rPr>
              <w:t>Leverandørens besvarelse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11A7B0E8" w14:textId="77777777" w:rsidR="00BB2818" w:rsidRPr="00446B13" w:rsidRDefault="00BB2818" w:rsidP="00A2594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770FE3">
              <w:rPr>
                <w:rFonts w:cs="Arial"/>
                <w:b/>
                <w:bCs/>
                <w:i/>
                <w:iCs/>
                <w:sz w:val="12"/>
                <w:szCs w:val="12"/>
              </w:rPr>
              <w:t>(kan besvares i ruten under eller i eget vedlegg med tydelig henvisning til kravet</w:t>
            </w:r>
            <w:r>
              <w:rPr>
                <w:rFonts w:cs="Arial"/>
                <w:b/>
                <w:bCs/>
                <w:i/>
                <w:iCs/>
                <w:sz w:val="12"/>
                <w:szCs w:val="12"/>
              </w:rPr>
              <w:t>. Tekst under viser hvordan krav skal besvares</w:t>
            </w:r>
            <w:r w:rsidRPr="00770FE3">
              <w:rPr>
                <w:rFonts w:cs="Arial"/>
                <w:b/>
                <w:bCs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1408" w:type="dxa"/>
            <w:shd w:val="clear" w:color="auto" w:fill="E8E8E8" w:themeFill="background2"/>
          </w:tcPr>
          <w:p w14:paraId="693A6E20" w14:textId="77777777" w:rsidR="00BB2818" w:rsidRPr="00446B13" w:rsidRDefault="00BB2818" w:rsidP="00A2594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Antall måneders erfaring</w:t>
            </w:r>
          </w:p>
        </w:tc>
      </w:tr>
      <w:tr w:rsidR="00BB2818" w:rsidRPr="00446B13" w14:paraId="00287EDF" w14:textId="77777777" w:rsidTr="00A25946">
        <w:tc>
          <w:tcPr>
            <w:tcW w:w="2840" w:type="dxa"/>
          </w:tcPr>
          <w:p w14:paraId="646966E6" w14:textId="77777777" w:rsidR="00BB2818" w:rsidRPr="00446B13" w:rsidRDefault="00BB2818" w:rsidP="00A25946">
            <w:pPr>
              <w:spacing w:after="120"/>
              <w:rPr>
                <w:rFonts w:cs="Arial"/>
                <w:sz w:val="18"/>
                <w:szCs w:val="18"/>
              </w:rPr>
            </w:pPr>
            <w:r w:rsidRPr="23E25B1E">
              <w:rPr>
                <w:rFonts w:cs="Arial"/>
                <w:sz w:val="18"/>
                <w:szCs w:val="18"/>
              </w:rPr>
              <w:t xml:space="preserve">Tilbudte konsulent(er) må ha minimum 5 års erfaring med </w:t>
            </w:r>
            <w:proofErr w:type="spellStart"/>
            <w:r w:rsidRPr="23E25B1E">
              <w:rPr>
                <w:rFonts w:cs="Arial"/>
                <w:sz w:val="18"/>
                <w:szCs w:val="18"/>
              </w:rPr>
              <w:t>Kimballs</w:t>
            </w:r>
            <w:proofErr w:type="spellEnd"/>
            <w:r w:rsidRPr="23E25B1E">
              <w:rPr>
                <w:rFonts w:cs="Arial"/>
                <w:sz w:val="18"/>
                <w:szCs w:val="18"/>
              </w:rPr>
              <w:t xml:space="preserve"> prinsipper og metode</w:t>
            </w:r>
          </w:p>
        </w:tc>
        <w:tc>
          <w:tcPr>
            <w:tcW w:w="5386" w:type="dxa"/>
          </w:tcPr>
          <w:p w14:paraId="3A9D73A0" w14:textId="77777777" w:rsidR="00BB2818" w:rsidRPr="00446B13" w:rsidRDefault="00BB2818" w:rsidP="00A25946">
            <w:pPr>
              <w:spacing w:after="120"/>
              <w:rPr>
                <w:rFonts w:cs="Arial"/>
                <w:sz w:val="18"/>
                <w:szCs w:val="18"/>
              </w:rPr>
            </w:pPr>
            <w:r w:rsidRPr="00181187">
              <w:rPr>
                <w:rFonts w:cs="Arial"/>
                <w:sz w:val="18"/>
                <w:szCs w:val="18"/>
                <w:highlight w:val="yellow"/>
              </w:rPr>
              <w:t xml:space="preserve">Ja/nei. Utdypelse og </w:t>
            </w:r>
            <w:r>
              <w:rPr>
                <w:rFonts w:cs="Arial"/>
                <w:sz w:val="18"/>
                <w:szCs w:val="18"/>
                <w:highlight w:val="yellow"/>
              </w:rPr>
              <w:t xml:space="preserve">konkret </w:t>
            </w:r>
            <w:r w:rsidRPr="00181187">
              <w:rPr>
                <w:rFonts w:cs="Arial"/>
                <w:sz w:val="18"/>
                <w:szCs w:val="18"/>
                <w:highlight w:val="yellow"/>
              </w:rPr>
              <w:t>henvisning til arbeidssted og tidsperiode i CV</w:t>
            </w:r>
          </w:p>
        </w:tc>
        <w:tc>
          <w:tcPr>
            <w:tcW w:w="1408" w:type="dxa"/>
          </w:tcPr>
          <w:p w14:paraId="45699FE9" w14:textId="77777777" w:rsidR="00BB2818" w:rsidRPr="00181187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>Fylles ut</w:t>
            </w:r>
          </w:p>
        </w:tc>
      </w:tr>
      <w:tr w:rsidR="00BB2818" w:rsidRPr="00446B13" w14:paraId="6554F6AA" w14:textId="77777777" w:rsidTr="00A25946">
        <w:tc>
          <w:tcPr>
            <w:tcW w:w="2840" w:type="dxa"/>
          </w:tcPr>
          <w:p w14:paraId="2C97E098" w14:textId="77777777" w:rsidR="00BB2818" w:rsidRPr="009864F2" w:rsidRDefault="00BB2818" w:rsidP="00A25946">
            <w:pPr>
              <w:spacing w:after="120"/>
              <w:rPr>
                <w:rFonts w:cs="Arial"/>
                <w:sz w:val="18"/>
                <w:szCs w:val="18"/>
              </w:rPr>
            </w:pPr>
            <w:r w:rsidRPr="23E25B1E">
              <w:rPr>
                <w:rFonts w:cs="Arial"/>
                <w:sz w:val="18"/>
                <w:szCs w:val="18"/>
              </w:rPr>
              <w:t>Tilbudte konsulent(er) må ha minimum 5 års erfaring med datamodellering og hvordan det utføres</w:t>
            </w:r>
          </w:p>
        </w:tc>
        <w:tc>
          <w:tcPr>
            <w:tcW w:w="5386" w:type="dxa"/>
          </w:tcPr>
          <w:p w14:paraId="598FE7CF" w14:textId="77777777" w:rsidR="00BB2818" w:rsidRPr="00D155BD" w:rsidRDefault="00BB2818" w:rsidP="00A25946">
            <w:pPr>
              <w:spacing w:after="120"/>
              <w:rPr>
                <w:rFonts w:cs="Arial"/>
                <w:sz w:val="18"/>
                <w:szCs w:val="18"/>
              </w:rPr>
            </w:pPr>
            <w:r w:rsidRPr="00181187">
              <w:rPr>
                <w:rFonts w:cs="Arial"/>
                <w:sz w:val="18"/>
                <w:szCs w:val="18"/>
                <w:highlight w:val="yellow"/>
              </w:rPr>
              <w:t xml:space="preserve">Ja/nei. Utdypelse </w:t>
            </w:r>
            <w:r>
              <w:rPr>
                <w:rFonts w:cs="Arial"/>
                <w:sz w:val="18"/>
                <w:szCs w:val="18"/>
                <w:highlight w:val="yellow"/>
              </w:rPr>
              <w:t xml:space="preserve">og konkret </w:t>
            </w:r>
            <w:r w:rsidRPr="00181187">
              <w:rPr>
                <w:rFonts w:cs="Arial"/>
                <w:sz w:val="18"/>
                <w:szCs w:val="18"/>
                <w:highlight w:val="yellow"/>
              </w:rPr>
              <w:t>henvisning til arbeidssted og tidsperiode i CV</w:t>
            </w:r>
          </w:p>
        </w:tc>
        <w:tc>
          <w:tcPr>
            <w:tcW w:w="1408" w:type="dxa"/>
          </w:tcPr>
          <w:p w14:paraId="00BCC818" w14:textId="77777777" w:rsidR="00BB2818" w:rsidRPr="00181187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>Fylles ut</w:t>
            </w:r>
          </w:p>
        </w:tc>
      </w:tr>
      <w:tr w:rsidR="00BB2818" w:rsidRPr="00446B13" w14:paraId="1B00D5F8" w14:textId="77777777" w:rsidTr="00A25946">
        <w:tc>
          <w:tcPr>
            <w:tcW w:w="2840" w:type="dxa"/>
          </w:tcPr>
          <w:p w14:paraId="0787CF93" w14:textId="77777777" w:rsidR="00BB2818" w:rsidRDefault="00BB2818" w:rsidP="00A2594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23E25B1E">
              <w:rPr>
                <w:rFonts w:cs="Arial"/>
                <w:sz w:val="18"/>
                <w:szCs w:val="18"/>
              </w:rPr>
              <w:t xml:space="preserve">Tilbudte konsulent(er) </w:t>
            </w:r>
            <w:r w:rsidRPr="1B9CCFB6">
              <w:rPr>
                <w:rFonts w:cs="Arial"/>
                <w:sz w:val="18"/>
                <w:szCs w:val="18"/>
              </w:rPr>
              <w:t>må ha</w:t>
            </w:r>
            <w:r w:rsidRPr="23E25B1E">
              <w:rPr>
                <w:rFonts w:cs="Arial"/>
                <w:sz w:val="18"/>
                <w:szCs w:val="18"/>
              </w:rPr>
              <w:t xml:space="preserve"> minimum 5 års erfaring med utvikling i SQL</w:t>
            </w:r>
          </w:p>
        </w:tc>
        <w:tc>
          <w:tcPr>
            <w:tcW w:w="5386" w:type="dxa"/>
          </w:tcPr>
          <w:p w14:paraId="0032E3FE" w14:textId="77777777" w:rsidR="00BB2818" w:rsidRPr="00181187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 w:rsidRPr="00181187">
              <w:rPr>
                <w:rFonts w:cs="Arial"/>
                <w:sz w:val="18"/>
                <w:szCs w:val="18"/>
                <w:highlight w:val="yellow"/>
              </w:rPr>
              <w:t>Ja/nei. Utdypelse</w:t>
            </w:r>
            <w:r>
              <w:rPr>
                <w:rFonts w:cs="Arial"/>
                <w:sz w:val="18"/>
                <w:szCs w:val="18"/>
                <w:highlight w:val="yellow"/>
              </w:rPr>
              <w:t xml:space="preserve"> </w:t>
            </w:r>
            <w:r w:rsidRPr="00181187">
              <w:rPr>
                <w:rFonts w:cs="Arial"/>
                <w:sz w:val="18"/>
                <w:szCs w:val="18"/>
                <w:highlight w:val="yellow"/>
              </w:rPr>
              <w:t xml:space="preserve">og </w:t>
            </w:r>
            <w:r>
              <w:rPr>
                <w:rFonts w:cs="Arial"/>
                <w:sz w:val="18"/>
                <w:szCs w:val="18"/>
                <w:highlight w:val="yellow"/>
              </w:rPr>
              <w:t xml:space="preserve">konkret </w:t>
            </w:r>
            <w:r w:rsidRPr="00181187">
              <w:rPr>
                <w:rFonts w:cs="Arial"/>
                <w:sz w:val="18"/>
                <w:szCs w:val="18"/>
                <w:highlight w:val="yellow"/>
              </w:rPr>
              <w:t>henvisning til arbeidssted og tidsperiode i CV</w:t>
            </w:r>
          </w:p>
        </w:tc>
        <w:tc>
          <w:tcPr>
            <w:tcW w:w="1408" w:type="dxa"/>
          </w:tcPr>
          <w:p w14:paraId="3B61337B" w14:textId="77777777" w:rsidR="00BB2818" w:rsidRPr="00181187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>Fylles ut</w:t>
            </w:r>
          </w:p>
        </w:tc>
      </w:tr>
      <w:tr w:rsidR="00BB2818" w14:paraId="10DFC272" w14:textId="77777777" w:rsidTr="00A25946">
        <w:trPr>
          <w:trHeight w:val="300"/>
        </w:trPr>
        <w:tc>
          <w:tcPr>
            <w:tcW w:w="2840" w:type="dxa"/>
          </w:tcPr>
          <w:p w14:paraId="0A1D5C9F" w14:textId="77777777" w:rsidR="00BB2818" w:rsidRDefault="00BB2818" w:rsidP="00A25946">
            <w:pPr>
              <w:rPr>
                <w:rFonts w:cs="Arial"/>
                <w:sz w:val="18"/>
                <w:szCs w:val="18"/>
              </w:rPr>
            </w:pPr>
            <w:r w:rsidRPr="23E25B1E">
              <w:rPr>
                <w:rFonts w:cs="Arial"/>
                <w:sz w:val="18"/>
                <w:szCs w:val="18"/>
              </w:rPr>
              <w:t>Tilbudte konsulent(er) må ha minimum 5 års erfaring med effektiv lagring og organisering av data i datavarehus</w:t>
            </w:r>
          </w:p>
          <w:p w14:paraId="2376E4DA" w14:textId="77777777" w:rsidR="00BB2818" w:rsidRDefault="00BB2818" w:rsidP="00A2594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233655AA" w14:textId="77777777" w:rsidR="00BB2818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 w:rsidRPr="51621AA1">
              <w:rPr>
                <w:rFonts w:cs="Arial"/>
                <w:sz w:val="18"/>
                <w:szCs w:val="18"/>
                <w:highlight w:val="yellow"/>
              </w:rPr>
              <w:t>Ja/nei. Utdypelse og konkret henvisning til arbeidssted og tidsperiode i CV</w:t>
            </w:r>
          </w:p>
          <w:p w14:paraId="768125C2" w14:textId="77777777" w:rsidR="00BB2818" w:rsidRDefault="00BB2818" w:rsidP="00A25946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408" w:type="dxa"/>
          </w:tcPr>
          <w:p w14:paraId="53927CDC" w14:textId="77777777" w:rsidR="00BB2818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 w:rsidRPr="51621AA1">
              <w:rPr>
                <w:rFonts w:cs="Arial"/>
                <w:sz w:val="18"/>
                <w:szCs w:val="18"/>
                <w:highlight w:val="yellow"/>
              </w:rPr>
              <w:t>Fylles ut</w:t>
            </w:r>
          </w:p>
          <w:p w14:paraId="35CCE7A7" w14:textId="77777777" w:rsidR="00BB2818" w:rsidRDefault="00BB2818" w:rsidP="00A25946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BB2818" w14:paraId="4CC2B540" w14:textId="77777777" w:rsidTr="00A25946">
        <w:trPr>
          <w:trHeight w:val="300"/>
        </w:trPr>
        <w:tc>
          <w:tcPr>
            <w:tcW w:w="2840" w:type="dxa"/>
          </w:tcPr>
          <w:p w14:paraId="73333B8B" w14:textId="77777777" w:rsidR="00BB2818" w:rsidRDefault="00BB2818" w:rsidP="00A25946">
            <w:pPr>
              <w:rPr>
                <w:rFonts w:cs="Arial"/>
                <w:b/>
                <w:bCs/>
                <w:sz w:val="18"/>
                <w:szCs w:val="18"/>
              </w:rPr>
            </w:pPr>
            <w:r w:rsidRPr="23E25B1E">
              <w:rPr>
                <w:rFonts w:cs="Arial"/>
                <w:sz w:val="18"/>
                <w:szCs w:val="18"/>
              </w:rPr>
              <w:t>Tilbudte konsulent(er) må ha minimum 5 års erfaring med løsningsarkitektur</w:t>
            </w:r>
          </w:p>
        </w:tc>
        <w:tc>
          <w:tcPr>
            <w:tcW w:w="5386" w:type="dxa"/>
          </w:tcPr>
          <w:p w14:paraId="0F80432D" w14:textId="77777777" w:rsidR="00BB2818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 w:rsidRPr="51621AA1">
              <w:rPr>
                <w:rFonts w:cs="Arial"/>
                <w:sz w:val="18"/>
                <w:szCs w:val="18"/>
                <w:highlight w:val="yellow"/>
              </w:rPr>
              <w:t>Ja/nei. Utdypelse (inkludert antall års erfaring) og henvisning til arbeidssted og tidsperiode i CV</w:t>
            </w:r>
          </w:p>
          <w:p w14:paraId="469DDC9B" w14:textId="77777777" w:rsidR="00BB2818" w:rsidRDefault="00BB2818" w:rsidP="00A25946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408" w:type="dxa"/>
          </w:tcPr>
          <w:p w14:paraId="3124F62F" w14:textId="77777777" w:rsidR="00BB2818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 w:rsidRPr="51621AA1">
              <w:rPr>
                <w:rFonts w:cs="Arial"/>
                <w:sz w:val="18"/>
                <w:szCs w:val="18"/>
                <w:highlight w:val="yellow"/>
              </w:rPr>
              <w:t>Fylles ut</w:t>
            </w:r>
          </w:p>
          <w:p w14:paraId="720534AD" w14:textId="77777777" w:rsidR="00BB2818" w:rsidRDefault="00BB2818" w:rsidP="00A25946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BB2818" w:rsidRPr="00446B13" w14:paraId="76E013BF" w14:textId="77777777" w:rsidTr="00A25946">
        <w:tc>
          <w:tcPr>
            <w:tcW w:w="2840" w:type="dxa"/>
          </w:tcPr>
          <w:p w14:paraId="64B0415F" w14:textId="77777777" w:rsidR="00BB2818" w:rsidRPr="00446B13" w:rsidRDefault="00BB2818" w:rsidP="00A25946">
            <w:pPr>
              <w:spacing w:after="120"/>
              <w:rPr>
                <w:rFonts w:cs="Arial"/>
                <w:sz w:val="18"/>
                <w:szCs w:val="18"/>
              </w:rPr>
            </w:pPr>
            <w:r w:rsidRPr="23E25B1E">
              <w:rPr>
                <w:rFonts w:cs="Arial"/>
                <w:sz w:val="18"/>
                <w:szCs w:val="18"/>
              </w:rPr>
              <w:t>Tilbudte konsulent(er) må ha gode kommunikasjonsegenskaper både muntlig og skriftlig på norsk og engelsk.</w:t>
            </w:r>
          </w:p>
        </w:tc>
        <w:tc>
          <w:tcPr>
            <w:tcW w:w="5386" w:type="dxa"/>
          </w:tcPr>
          <w:p w14:paraId="58C8D3A5" w14:textId="77777777" w:rsidR="00BB2818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 w:rsidRPr="00181187">
              <w:rPr>
                <w:rFonts w:cs="Arial"/>
                <w:sz w:val="18"/>
                <w:szCs w:val="18"/>
                <w:highlight w:val="yellow"/>
              </w:rPr>
              <w:t>Ja/nei. Beskrivelse så det blir tydelig om kravet oppfylles.</w:t>
            </w:r>
          </w:p>
          <w:p w14:paraId="2B6C3DA1" w14:textId="77777777" w:rsidR="00BB2818" w:rsidRPr="00181187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408" w:type="dxa"/>
          </w:tcPr>
          <w:p w14:paraId="72851769" w14:textId="77777777" w:rsidR="00BB2818" w:rsidRPr="00181187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>Fylles ut</w:t>
            </w:r>
          </w:p>
        </w:tc>
      </w:tr>
    </w:tbl>
    <w:p w14:paraId="70190943" w14:textId="77777777" w:rsidR="00BB2818" w:rsidRDefault="00BB2818"/>
    <w:tbl>
      <w:tblPr>
        <w:tblStyle w:val="Tabellrutnt"/>
        <w:tblpPr w:leftFromText="141" w:rightFromText="141" w:vertAnchor="text" w:tblpX="-20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835"/>
        <w:gridCol w:w="5386"/>
        <w:gridCol w:w="1413"/>
      </w:tblGrid>
      <w:tr w:rsidR="00BB2818" w:rsidRPr="00446B13" w14:paraId="0FD860F4" w14:textId="77777777" w:rsidTr="00A25946">
        <w:tc>
          <w:tcPr>
            <w:tcW w:w="2835" w:type="dxa"/>
            <w:shd w:val="clear" w:color="auto" w:fill="E8E8E8" w:themeFill="background2"/>
          </w:tcPr>
          <w:p w14:paraId="46F97082" w14:textId="77777777" w:rsidR="00BB2818" w:rsidRPr="00446B13" w:rsidRDefault="00BB2818" w:rsidP="00A2594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Evalueringskrav</w:t>
            </w:r>
          </w:p>
        </w:tc>
        <w:tc>
          <w:tcPr>
            <w:tcW w:w="5386" w:type="dxa"/>
            <w:shd w:val="clear" w:color="auto" w:fill="E8E8E8" w:themeFill="background2"/>
          </w:tcPr>
          <w:p w14:paraId="6A5DFAB9" w14:textId="77777777" w:rsidR="00BB2818" w:rsidRDefault="00BB2818" w:rsidP="00A2594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446B13">
              <w:rPr>
                <w:rFonts w:cs="Arial"/>
                <w:b/>
                <w:bCs/>
                <w:sz w:val="18"/>
                <w:szCs w:val="18"/>
              </w:rPr>
              <w:t>Leverandørens besvarelse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326880B2" w14:textId="77777777" w:rsidR="00BB2818" w:rsidRPr="00446B13" w:rsidRDefault="00BB2818" w:rsidP="00A2594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770FE3">
              <w:rPr>
                <w:rFonts w:cs="Arial"/>
                <w:b/>
                <w:bCs/>
                <w:i/>
                <w:iCs/>
                <w:sz w:val="12"/>
                <w:szCs w:val="12"/>
              </w:rPr>
              <w:t>(kan besvares i ruten under eller i eget vedlegg med tydelig henvisning til kravet</w:t>
            </w:r>
            <w:r>
              <w:rPr>
                <w:rFonts w:cs="Arial"/>
                <w:b/>
                <w:bCs/>
                <w:i/>
                <w:iCs/>
                <w:sz w:val="12"/>
                <w:szCs w:val="12"/>
              </w:rPr>
              <w:t>. Tekst under viser hvordan krav skal besvares</w:t>
            </w:r>
            <w:r w:rsidRPr="00770FE3">
              <w:rPr>
                <w:rFonts w:cs="Arial"/>
                <w:b/>
                <w:bCs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1413" w:type="dxa"/>
            <w:shd w:val="clear" w:color="auto" w:fill="E8E8E8" w:themeFill="background2"/>
          </w:tcPr>
          <w:p w14:paraId="6E1DFF4F" w14:textId="77777777" w:rsidR="00BB2818" w:rsidRPr="00446B13" w:rsidRDefault="00BB2818" w:rsidP="00A2594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Antall måneders erfaring</w:t>
            </w:r>
          </w:p>
        </w:tc>
      </w:tr>
      <w:tr w:rsidR="00BB2818" w:rsidRPr="00446B13" w14:paraId="1D8D10A8" w14:textId="77777777" w:rsidTr="00A25946">
        <w:tc>
          <w:tcPr>
            <w:tcW w:w="9634" w:type="dxa"/>
            <w:gridSpan w:val="3"/>
            <w:shd w:val="clear" w:color="auto" w:fill="E8E8E8" w:themeFill="background2"/>
          </w:tcPr>
          <w:p w14:paraId="7B0C2FA7" w14:textId="77777777" w:rsidR="00BB2818" w:rsidRDefault="00BB2818" w:rsidP="00A2594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Kompetanse og erfaring</w:t>
            </w:r>
          </w:p>
        </w:tc>
      </w:tr>
      <w:tr w:rsidR="00BB2818" w:rsidRPr="00446B13" w14:paraId="35826C07" w14:textId="77777777" w:rsidTr="00A25946">
        <w:tc>
          <w:tcPr>
            <w:tcW w:w="2835" w:type="dxa"/>
          </w:tcPr>
          <w:p w14:paraId="47C4C197" w14:textId="77777777" w:rsidR="00BB2818" w:rsidRPr="00346FCF" w:rsidRDefault="00BB2818" w:rsidP="00A25946">
            <w:pPr>
              <w:spacing w:after="120"/>
              <w:rPr>
                <w:rFonts w:eastAsia="Calibri" w:cs="Arial"/>
                <w:sz w:val="18"/>
                <w:szCs w:val="18"/>
              </w:rPr>
            </w:pPr>
            <w:r w:rsidRPr="51621AA1">
              <w:rPr>
                <w:rFonts w:eastAsia="Calibri" w:cs="Arial"/>
                <w:sz w:val="18"/>
                <w:szCs w:val="18"/>
              </w:rPr>
              <w:t xml:space="preserve">Konsulentens </w:t>
            </w:r>
            <w:r>
              <w:rPr>
                <w:rFonts w:eastAsia="Calibri" w:cs="Arial"/>
                <w:sz w:val="18"/>
                <w:szCs w:val="18"/>
              </w:rPr>
              <w:t xml:space="preserve">bør ha </w:t>
            </w:r>
            <w:r w:rsidRPr="51621AA1">
              <w:rPr>
                <w:rFonts w:eastAsia="Calibri" w:cs="Arial"/>
                <w:sz w:val="18"/>
                <w:szCs w:val="18"/>
              </w:rPr>
              <w:t>relevante referanseprosjekter</w:t>
            </w:r>
          </w:p>
          <w:p w14:paraId="62439F69" w14:textId="77777777" w:rsidR="00BB2818" w:rsidRPr="00346FCF" w:rsidRDefault="00BB2818" w:rsidP="00A25946">
            <w:pPr>
              <w:spacing w:after="120"/>
              <w:rPr>
                <w:rFonts w:eastAsia="Calibri" w:cs="Arial"/>
                <w:sz w:val="18"/>
                <w:szCs w:val="18"/>
              </w:rPr>
            </w:pPr>
            <w:r w:rsidRPr="51621AA1">
              <w:rPr>
                <w:rFonts w:eastAsia="Calibri" w:cs="Arial"/>
                <w:sz w:val="18"/>
                <w:szCs w:val="18"/>
              </w:rPr>
              <w:t xml:space="preserve">Erfaring med BI-utvikling/arkitektur ut over minimumskravet vil </w:t>
            </w:r>
            <w:r>
              <w:rPr>
                <w:rFonts w:eastAsia="Calibri" w:cs="Arial"/>
                <w:sz w:val="18"/>
                <w:szCs w:val="18"/>
              </w:rPr>
              <w:t xml:space="preserve">tillegges </w:t>
            </w:r>
            <w:r>
              <w:rPr>
                <w:rFonts w:eastAsia="Calibri" w:cs="Arial"/>
                <w:sz w:val="18"/>
                <w:szCs w:val="18"/>
              </w:rPr>
              <w:lastRenderedPageBreak/>
              <w:t>høyere vekt</w:t>
            </w:r>
          </w:p>
        </w:tc>
        <w:tc>
          <w:tcPr>
            <w:tcW w:w="5386" w:type="dxa"/>
          </w:tcPr>
          <w:p w14:paraId="57476C04" w14:textId="77777777" w:rsidR="00BB2818" w:rsidRDefault="00BB2818" w:rsidP="00A25946">
            <w:pPr>
              <w:spacing w:after="120"/>
              <w:rPr>
                <w:rFonts w:cs="Arial"/>
                <w:sz w:val="18"/>
                <w:szCs w:val="18"/>
              </w:rPr>
            </w:pPr>
            <w:r w:rsidRPr="00894407">
              <w:rPr>
                <w:rFonts w:cs="Arial"/>
                <w:sz w:val="18"/>
                <w:szCs w:val="18"/>
                <w:highlight w:val="yellow"/>
              </w:rPr>
              <w:lastRenderedPageBreak/>
              <w:t xml:space="preserve">Beskrivelse </w:t>
            </w:r>
            <w:r>
              <w:rPr>
                <w:rFonts w:cs="Arial"/>
                <w:sz w:val="18"/>
                <w:szCs w:val="18"/>
                <w:highlight w:val="yellow"/>
              </w:rPr>
              <w:t xml:space="preserve">av maksimalt tre relevante referanseprosjekter </w:t>
            </w:r>
            <w:r w:rsidRPr="00894407">
              <w:rPr>
                <w:rFonts w:cs="Arial"/>
                <w:sz w:val="18"/>
                <w:szCs w:val="18"/>
                <w:highlight w:val="yellow"/>
              </w:rPr>
              <w:t>med konkret henvisning til CV</w:t>
            </w:r>
            <w:r w:rsidRPr="0053021F">
              <w:rPr>
                <w:rFonts w:cs="Arial"/>
                <w:sz w:val="18"/>
                <w:szCs w:val="18"/>
                <w:highlight w:val="yellow"/>
              </w:rPr>
              <w:t>. Beskriv prosjektets relevant, varighet og rolle i prosjektet.</w:t>
            </w:r>
          </w:p>
          <w:p w14:paraId="6A07AC5E" w14:textId="77777777" w:rsidR="00BB2818" w:rsidRPr="00446B13" w:rsidRDefault="00BB2818" w:rsidP="00A25946">
            <w:pPr>
              <w:spacing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14:paraId="436C86F6" w14:textId="77777777" w:rsidR="00BB2818" w:rsidRPr="00894407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>Fylles ut</w:t>
            </w:r>
          </w:p>
        </w:tc>
      </w:tr>
      <w:tr w:rsidR="00BB2818" w:rsidRPr="00446B13" w14:paraId="24C65B8F" w14:textId="77777777" w:rsidTr="00A25946">
        <w:tc>
          <w:tcPr>
            <w:tcW w:w="2835" w:type="dxa"/>
          </w:tcPr>
          <w:p w14:paraId="67770828" w14:textId="77777777" w:rsidR="00BB2818" w:rsidRPr="009619B8" w:rsidRDefault="00BB2818" w:rsidP="00A25946">
            <w:pPr>
              <w:spacing w:after="120"/>
              <w:rPr>
                <w:rFonts w:eastAsia="Calibri" w:cs="Arial"/>
                <w:sz w:val="18"/>
                <w:szCs w:val="18"/>
              </w:rPr>
            </w:pPr>
            <w:r w:rsidRPr="009619B8">
              <w:rPr>
                <w:rFonts w:eastAsia="Calibri" w:cs="Arial"/>
                <w:sz w:val="18"/>
                <w:szCs w:val="18"/>
              </w:rPr>
              <w:t xml:space="preserve">Konsulentens </w:t>
            </w:r>
            <w:r>
              <w:rPr>
                <w:rFonts w:eastAsia="Calibri" w:cs="Arial"/>
                <w:sz w:val="18"/>
                <w:szCs w:val="18"/>
              </w:rPr>
              <w:t xml:space="preserve">bør ha </w:t>
            </w:r>
            <w:r w:rsidRPr="009619B8">
              <w:rPr>
                <w:rFonts w:eastAsia="Calibri" w:cs="Arial"/>
                <w:sz w:val="18"/>
                <w:szCs w:val="18"/>
              </w:rPr>
              <w:t>erfaring fra tilsvarende leveranser utover referanseprosjekter</w:t>
            </w:r>
          </w:p>
          <w:p w14:paraId="5C80C889" w14:textId="77777777" w:rsidR="00BB2818" w:rsidRPr="009619B8" w:rsidRDefault="00BB2818" w:rsidP="00A25946">
            <w:pPr>
              <w:spacing w:after="120"/>
              <w:rPr>
                <w:rFonts w:eastAsia="Calibri" w:cs="Arial"/>
                <w:sz w:val="18"/>
                <w:szCs w:val="18"/>
              </w:rPr>
            </w:pPr>
            <w:r w:rsidRPr="009619B8">
              <w:rPr>
                <w:rFonts w:eastAsia="Calibri" w:cs="Arial"/>
                <w:sz w:val="18"/>
                <w:szCs w:val="18"/>
              </w:rPr>
              <w:t xml:space="preserve">Erfaring med bistand til kravspesifisering, modellering, design og utvikling av datavarehusløsninger vil </w:t>
            </w:r>
            <w:r>
              <w:rPr>
                <w:rFonts w:eastAsia="Calibri" w:cs="Arial"/>
                <w:sz w:val="18"/>
                <w:szCs w:val="18"/>
              </w:rPr>
              <w:t>tillegges høyere vekt.</w:t>
            </w:r>
          </w:p>
        </w:tc>
        <w:tc>
          <w:tcPr>
            <w:tcW w:w="5386" w:type="dxa"/>
          </w:tcPr>
          <w:p w14:paraId="539A2016" w14:textId="77777777" w:rsidR="00BB2818" w:rsidRPr="00EA48B9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 xml:space="preserve">Beskrivelse av maksimalt tre relevante prosjekter. Det bes om en beskrivelse av prosjektets varighet, relevans og konsulentens roller og arbeidsoppgaver i prosjektene. </w:t>
            </w:r>
          </w:p>
        </w:tc>
        <w:tc>
          <w:tcPr>
            <w:tcW w:w="1413" w:type="dxa"/>
          </w:tcPr>
          <w:p w14:paraId="5ACDD08B" w14:textId="77777777" w:rsidR="00BB2818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>Fylles ut</w:t>
            </w:r>
          </w:p>
        </w:tc>
      </w:tr>
    </w:tbl>
    <w:tbl>
      <w:tblPr>
        <w:tblStyle w:val="Tabellrutnt"/>
        <w:tblpPr w:leftFromText="141" w:rightFromText="141" w:vertAnchor="text" w:tblpX="-25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840"/>
        <w:gridCol w:w="5386"/>
        <w:gridCol w:w="1408"/>
      </w:tblGrid>
      <w:tr w:rsidR="00BB2818" w:rsidRPr="00446B13" w14:paraId="53B71437" w14:textId="77777777" w:rsidTr="00A25946">
        <w:tc>
          <w:tcPr>
            <w:tcW w:w="2840" w:type="dxa"/>
          </w:tcPr>
          <w:p w14:paraId="3CE17D7E" w14:textId="77777777" w:rsidR="00BB2818" w:rsidRDefault="00BB2818" w:rsidP="00A25946">
            <w:pPr>
              <w:rPr>
                <w:rFonts w:cs="Arial"/>
                <w:sz w:val="18"/>
                <w:szCs w:val="18"/>
              </w:rPr>
            </w:pPr>
            <w:r w:rsidRPr="51621AA1">
              <w:rPr>
                <w:rFonts w:cs="Arial"/>
                <w:sz w:val="18"/>
                <w:szCs w:val="18"/>
              </w:rPr>
              <w:t xml:space="preserve">Tilbudte konsulent(er) </w:t>
            </w:r>
            <w:r>
              <w:rPr>
                <w:rFonts w:cs="Arial"/>
                <w:sz w:val="18"/>
                <w:szCs w:val="18"/>
              </w:rPr>
              <w:t>bør</w:t>
            </w:r>
            <w:r w:rsidRPr="51621AA1">
              <w:rPr>
                <w:rFonts w:cs="Arial"/>
                <w:sz w:val="18"/>
                <w:szCs w:val="18"/>
              </w:rPr>
              <w:t xml:space="preserve"> ha grunnleggende erfaring og kompetanse innen sikkerhet og personvern</w:t>
            </w:r>
          </w:p>
          <w:p w14:paraId="31982E0E" w14:textId="77777777" w:rsidR="00BB2818" w:rsidRDefault="00BB2818" w:rsidP="00A2594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386" w:type="dxa"/>
          </w:tcPr>
          <w:p w14:paraId="362B9C6A" w14:textId="77777777" w:rsidR="00BB2818" w:rsidRPr="00181187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 w:rsidRPr="00AC4417">
              <w:rPr>
                <w:rFonts w:cs="Arial"/>
                <w:sz w:val="18"/>
                <w:szCs w:val="18"/>
                <w:highlight w:val="yellow"/>
              </w:rPr>
              <w:t>Utdypelse</w:t>
            </w:r>
            <w:r w:rsidRPr="00181187">
              <w:rPr>
                <w:rFonts w:cs="Arial"/>
                <w:sz w:val="18"/>
                <w:szCs w:val="18"/>
                <w:highlight w:val="yellow"/>
              </w:rPr>
              <w:t xml:space="preserve"> (inkludert antall års erfaring) og henvisning til arbeidssted og tidsperiode i CV</w:t>
            </w:r>
          </w:p>
        </w:tc>
        <w:tc>
          <w:tcPr>
            <w:tcW w:w="1408" w:type="dxa"/>
          </w:tcPr>
          <w:p w14:paraId="421C535E" w14:textId="77777777" w:rsidR="00BB2818" w:rsidRPr="00181187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>Fylles ut</w:t>
            </w:r>
          </w:p>
        </w:tc>
      </w:tr>
    </w:tbl>
    <w:p w14:paraId="29088595" w14:textId="77777777" w:rsidR="00BB2818" w:rsidRDefault="00BB2818"/>
    <w:tbl>
      <w:tblPr>
        <w:tblStyle w:val="Tabellrutnt"/>
        <w:tblpPr w:leftFromText="141" w:rightFromText="141" w:vertAnchor="text" w:tblpX="-20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835"/>
        <w:gridCol w:w="5386"/>
        <w:gridCol w:w="1413"/>
      </w:tblGrid>
      <w:tr w:rsidR="00BB2818" w:rsidRPr="00446B13" w14:paraId="59B33EA4" w14:textId="77777777" w:rsidTr="00A25946">
        <w:tc>
          <w:tcPr>
            <w:tcW w:w="2835" w:type="dxa"/>
          </w:tcPr>
          <w:p w14:paraId="67BBDAAE" w14:textId="77777777" w:rsidR="00BB2818" w:rsidRPr="009619B8" w:rsidRDefault="00BB2818" w:rsidP="00A25946">
            <w:pPr>
              <w:spacing w:after="120"/>
              <w:rPr>
                <w:rFonts w:eastAsia="Calibri" w:cs="Arial"/>
                <w:sz w:val="18"/>
                <w:szCs w:val="18"/>
              </w:rPr>
            </w:pPr>
            <w:r w:rsidRPr="009619B8">
              <w:rPr>
                <w:rFonts w:eastAsia="Calibri" w:cs="Arial"/>
                <w:sz w:val="18"/>
                <w:szCs w:val="18"/>
              </w:rPr>
              <w:t xml:space="preserve">Konsulenten bør ha erfaring med </w:t>
            </w:r>
          </w:p>
          <w:p w14:paraId="2CC1469D" w14:textId="77777777" w:rsidR="00BB2818" w:rsidRPr="009619B8" w:rsidRDefault="00BB2818" w:rsidP="00BB2818">
            <w:pPr>
              <w:pStyle w:val="Liststycke"/>
              <w:keepLines w:val="0"/>
              <w:widowControl/>
              <w:numPr>
                <w:ilvl w:val="0"/>
                <w:numId w:val="1"/>
              </w:numPr>
              <w:spacing w:after="120" w:line="252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19B8">
              <w:rPr>
                <w:rFonts w:ascii="Arial" w:eastAsia="Calibri" w:hAnsi="Arial" w:cs="Arial"/>
                <w:sz w:val="18"/>
                <w:szCs w:val="18"/>
              </w:rPr>
              <w:t xml:space="preserve">metodikken Data </w:t>
            </w:r>
            <w:proofErr w:type="spellStart"/>
            <w:r w:rsidRPr="009619B8">
              <w:rPr>
                <w:rFonts w:ascii="Arial" w:eastAsia="Calibri" w:hAnsi="Arial" w:cs="Arial"/>
                <w:sz w:val="18"/>
                <w:szCs w:val="18"/>
              </w:rPr>
              <w:t>Vault</w:t>
            </w:r>
            <w:proofErr w:type="spellEnd"/>
            <w:r w:rsidRPr="009619B8">
              <w:rPr>
                <w:rFonts w:ascii="Arial" w:eastAsia="Calibri" w:hAnsi="Arial" w:cs="Arial"/>
                <w:sz w:val="18"/>
                <w:szCs w:val="18"/>
              </w:rPr>
              <w:t xml:space="preserve"> 2.0</w:t>
            </w:r>
          </w:p>
          <w:p w14:paraId="0DBEC31D" w14:textId="77777777" w:rsidR="00BB2818" w:rsidRPr="00AC4417" w:rsidRDefault="00BB2818" w:rsidP="00BB2818">
            <w:pPr>
              <w:pStyle w:val="Liststycke"/>
              <w:keepLines w:val="0"/>
              <w:widowControl/>
              <w:numPr>
                <w:ilvl w:val="0"/>
                <w:numId w:val="1"/>
              </w:numPr>
              <w:spacing w:after="120" w:line="252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619B8">
              <w:rPr>
                <w:rFonts w:ascii="Arial" w:eastAsia="Calibri" w:hAnsi="Arial" w:cs="Arial"/>
                <w:sz w:val="18"/>
                <w:szCs w:val="18"/>
              </w:rPr>
              <w:t>helsedata</w:t>
            </w:r>
          </w:p>
        </w:tc>
        <w:tc>
          <w:tcPr>
            <w:tcW w:w="5386" w:type="dxa"/>
          </w:tcPr>
          <w:p w14:paraId="6A4FED59" w14:textId="77777777" w:rsidR="00BB2818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 w:rsidRPr="00EA48B9">
              <w:rPr>
                <w:rFonts w:cs="Arial"/>
                <w:sz w:val="18"/>
                <w:szCs w:val="18"/>
                <w:highlight w:val="yellow"/>
              </w:rPr>
              <w:t>Beskrivelse med konkret henvisning til CV</w:t>
            </w:r>
            <w:r>
              <w:rPr>
                <w:rFonts w:cs="Arial"/>
                <w:sz w:val="18"/>
                <w:szCs w:val="18"/>
                <w:highlight w:val="yellow"/>
              </w:rPr>
              <w:t>.</w:t>
            </w:r>
          </w:p>
          <w:p w14:paraId="175169EB" w14:textId="77777777" w:rsidR="00BB2818" w:rsidRPr="00EA48B9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413" w:type="dxa"/>
          </w:tcPr>
          <w:p w14:paraId="29591624" w14:textId="77777777" w:rsidR="00BB2818" w:rsidRPr="00EA48B9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  <w:highlight w:val="yellow"/>
              </w:rPr>
              <w:t>Fylles ut</w:t>
            </w:r>
          </w:p>
        </w:tc>
      </w:tr>
      <w:tr w:rsidR="00BB2818" w:rsidRPr="00446B13" w14:paraId="0A3163E0" w14:textId="77777777" w:rsidTr="00A25946">
        <w:tc>
          <w:tcPr>
            <w:tcW w:w="9634" w:type="dxa"/>
            <w:gridSpan w:val="3"/>
            <w:shd w:val="clear" w:color="auto" w:fill="E8E8E8" w:themeFill="background2"/>
          </w:tcPr>
          <w:p w14:paraId="4C76F211" w14:textId="77777777" w:rsidR="00BB2818" w:rsidRPr="00EA48B9" w:rsidRDefault="00BB2818" w:rsidP="00A2594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EA48B9">
              <w:rPr>
                <w:rFonts w:cs="Arial"/>
                <w:b/>
                <w:bCs/>
                <w:sz w:val="18"/>
                <w:szCs w:val="18"/>
              </w:rPr>
              <w:t>Løsningsbeskrivelse</w:t>
            </w:r>
          </w:p>
        </w:tc>
      </w:tr>
      <w:tr w:rsidR="00BB2818" w:rsidRPr="00446B13" w14:paraId="08C72EC0" w14:textId="77777777" w:rsidTr="00A25946">
        <w:trPr>
          <w:trHeight w:val="50"/>
        </w:trPr>
        <w:tc>
          <w:tcPr>
            <w:tcW w:w="2835" w:type="dxa"/>
            <w:shd w:val="clear" w:color="auto" w:fill="FFFFFF" w:themeFill="background1"/>
          </w:tcPr>
          <w:p w14:paraId="23D138DB" w14:textId="77777777" w:rsidR="00BB2818" w:rsidRPr="00446B13" w:rsidRDefault="00BB2818" w:rsidP="00A25946">
            <w:pPr>
              <w:spacing w:after="120"/>
              <w:rPr>
                <w:rFonts w:cs="Arial"/>
                <w:sz w:val="18"/>
                <w:szCs w:val="18"/>
              </w:rPr>
            </w:pPr>
            <w:r w:rsidRPr="51621AA1">
              <w:rPr>
                <w:rFonts w:cs="Arial"/>
                <w:sz w:val="18"/>
                <w:szCs w:val="18"/>
              </w:rPr>
              <w:t>Oppdragsforståelse</w:t>
            </w:r>
          </w:p>
        </w:tc>
        <w:tc>
          <w:tcPr>
            <w:tcW w:w="6799" w:type="dxa"/>
            <w:gridSpan w:val="2"/>
            <w:shd w:val="clear" w:color="auto" w:fill="FFFFFF" w:themeFill="background1"/>
          </w:tcPr>
          <w:p w14:paraId="2C7EF10B" w14:textId="77777777" w:rsidR="00BB2818" w:rsidRPr="4DCBCC2E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 w:rsidRPr="51621AA1">
              <w:rPr>
                <w:rFonts w:cs="Arial"/>
                <w:sz w:val="18"/>
                <w:szCs w:val="18"/>
                <w:highlight w:val="yellow"/>
              </w:rPr>
              <w:t>Leverandøren legger ved sin besvarelse i et eget dokument, maksimalt 1</w:t>
            </w:r>
            <w:r>
              <w:rPr>
                <w:rFonts w:cs="Arial"/>
                <w:sz w:val="18"/>
                <w:szCs w:val="18"/>
                <w:highlight w:val="yellow"/>
              </w:rPr>
              <w:t xml:space="preserve"> A4 </w:t>
            </w:r>
            <w:r w:rsidRPr="51621AA1">
              <w:rPr>
                <w:rFonts w:cs="Arial"/>
                <w:sz w:val="18"/>
                <w:szCs w:val="18"/>
                <w:highlight w:val="yellow"/>
              </w:rPr>
              <w:t>side.</w:t>
            </w:r>
          </w:p>
          <w:p w14:paraId="1CF1F16A" w14:textId="77777777" w:rsidR="00BB2818" w:rsidRPr="4DCBCC2E" w:rsidRDefault="00BB2818" w:rsidP="00A25946">
            <w:pPr>
              <w:spacing w:after="120"/>
              <w:rPr>
                <w:sz w:val="18"/>
                <w:szCs w:val="18"/>
              </w:rPr>
            </w:pPr>
            <w:r w:rsidRPr="00DE69F7">
              <w:rPr>
                <w:rFonts w:cs="Arial"/>
                <w:sz w:val="18"/>
                <w:szCs w:val="18"/>
                <w:highlight w:val="yellow"/>
              </w:rPr>
              <w:t xml:space="preserve">Kort beskrivelse av tilnærming til </w:t>
            </w:r>
            <w:r>
              <w:rPr>
                <w:rFonts w:cs="Arial"/>
                <w:sz w:val="18"/>
                <w:szCs w:val="18"/>
                <w:highlight w:val="yellow"/>
              </w:rPr>
              <w:t>bistanden/</w:t>
            </w:r>
            <w:r w:rsidRPr="00DE69F7">
              <w:rPr>
                <w:rFonts w:cs="Arial"/>
                <w:sz w:val="18"/>
                <w:szCs w:val="18"/>
                <w:highlight w:val="yellow"/>
              </w:rPr>
              <w:t xml:space="preserve">oppdraget og hva konsulenten vil </w:t>
            </w:r>
            <w:proofErr w:type="gramStart"/>
            <w:r w:rsidRPr="00DE69F7">
              <w:rPr>
                <w:rFonts w:cs="Arial"/>
                <w:sz w:val="18"/>
                <w:szCs w:val="18"/>
                <w:highlight w:val="yellow"/>
              </w:rPr>
              <w:t>fokusere</w:t>
            </w:r>
            <w:proofErr w:type="gramEnd"/>
            <w:r w:rsidRPr="00DE69F7">
              <w:rPr>
                <w:rFonts w:cs="Arial"/>
                <w:sz w:val="18"/>
                <w:szCs w:val="18"/>
                <w:highlight w:val="yellow"/>
              </w:rPr>
              <w:t xml:space="preserve"> på, samt hvorfor </w:t>
            </w:r>
            <w:r>
              <w:rPr>
                <w:rFonts w:cs="Arial"/>
                <w:sz w:val="18"/>
                <w:szCs w:val="18"/>
                <w:highlight w:val="yellow"/>
              </w:rPr>
              <w:t>konsulenten</w:t>
            </w:r>
            <w:r w:rsidRPr="00DE69F7">
              <w:rPr>
                <w:rFonts w:cs="Arial"/>
                <w:sz w:val="18"/>
                <w:szCs w:val="18"/>
                <w:highlight w:val="yellow"/>
              </w:rPr>
              <w:t xml:space="preserve"> er egnet til dette arbeidet.</w:t>
            </w:r>
            <w:r w:rsidRPr="51621AA1">
              <w:rPr>
                <w:color w:val="000000" w:themeColor="text1"/>
                <w:sz w:val="18"/>
                <w:szCs w:val="18"/>
                <w:highlight w:val="yellow"/>
              </w:rPr>
              <w:t xml:space="preserve">  </w:t>
            </w:r>
          </w:p>
        </w:tc>
      </w:tr>
      <w:tr w:rsidR="00BB2818" w:rsidRPr="00446B13" w14:paraId="66360191" w14:textId="77777777" w:rsidTr="00A25946">
        <w:tc>
          <w:tcPr>
            <w:tcW w:w="9634" w:type="dxa"/>
            <w:gridSpan w:val="3"/>
            <w:shd w:val="clear" w:color="auto" w:fill="E8E8E8" w:themeFill="background2"/>
          </w:tcPr>
          <w:p w14:paraId="5C593AEA" w14:textId="77777777" w:rsidR="00BB2818" w:rsidRPr="00EA48B9" w:rsidRDefault="00BB2818" w:rsidP="00A2594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 w:rsidRPr="00EA48B9">
              <w:rPr>
                <w:rFonts w:cs="Arial"/>
                <w:b/>
                <w:bCs/>
                <w:sz w:val="18"/>
                <w:szCs w:val="18"/>
              </w:rPr>
              <w:t>Tilgjengelighet</w:t>
            </w:r>
          </w:p>
        </w:tc>
      </w:tr>
      <w:tr w:rsidR="00BB2818" w:rsidRPr="00446B13" w14:paraId="6567709C" w14:textId="77777777" w:rsidTr="00A25946">
        <w:tc>
          <w:tcPr>
            <w:tcW w:w="2835" w:type="dxa"/>
          </w:tcPr>
          <w:p w14:paraId="40E6FA5B" w14:textId="77777777" w:rsidR="00BB2818" w:rsidRPr="004F00C7" w:rsidRDefault="00BB2818" w:rsidP="00A25946">
            <w:pPr>
              <w:spacing w:after="120"/>
              <w:rPr>
                <w:rFonts w:cs="Arial"/>
                <w:sz w:val="18"/>
                <w:szCs w:val="18"/>
              </w:rPr>
            </w:pPr>
            <w:r w:rsidRPr="51621AA1">
              <w:rPr>
                <w:rFonts w:cs="Arial"/>
                <w:sz w:val="18"/>
                <w:szCs w:val="18"/>
              </w:rPr>
              <w:t>Tilbudt konsulent(er)s tilgjengelighet og tid for oppstart og Opsjon</w:t>
            </w:r>
          </w:p>
        </w:tc>
        <w:tc>
          <w:tcPr>
            <w:tcW w:w="6799" w:type="dxa"/>
            <w:gridSpan w:val="2"/>
          </w:tcPr>
          <w:p w14:paraId="781F575D" w14:textId="77777777" w:rsidR="00BB2818" w:rsidRPr="00EA48B9" w:rsidRDefault="00BB2818" w:rsidP="00A25946">
            <w:pPr>
              <w:spacing w:after="120"/>
              <w:rPr>
                <w:rFonts w:cs="Arial"/>
                <w:sz w:val="18"/>
                <w:szCs w:val="18"/>
                <w:highlight w:val="yellow"/>
              </w:rPr>
            </w:pPr>
            <w:r w:rsidRPr="00EA48B9">
              <w:rPr>
                <w:rFonts w:cs="Arial"/>
                <w:sz w:val="18"/>
                <w:szCs w:val="18"/>
                <w:highlight w:val="yellow"/>
              </w:rPr>
              <w:t>Bekreftelse.</w:t>
            </w:r>
          </w:p>
        </w:tc>
      </w:tr>
    </w:tbl>
    <w:p w14:paraId="28758183" w14:textId="77777777" w:rsidR="00BB2818" w:rsidRDefault="00BB2818"/>
    <w:sectPr w:rsidR="00BB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A201"/>
    <w:multiLevelType w:val="hybridMultilevel"/>
    <w:tmpl w:val="E5245BF4"/>
    <w:lvl w:ilvl="0" w:tplc="06D2E75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A90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1E8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8D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E8A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9467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4C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65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A3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87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18"/>
    <w:rsid w:val="001A6062"/>
    <w:rsid w:val="002D2E91"/>
    <w:rsid w:val="00426C6D"/>
    <w:rsid w:val="005B7A2A"/>
    <w:rsid w:val="00A308EF"/>
    <w:rsid w:val="00B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7A0F"/>
  <w15:chartTrackingRefBased/>
  <w15:docId w15:val="{5094C09B-C8C3-E340-AB6B-C115F631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818"/>
    <w:pPr>
      <w:keepLines/>
      <w:widowControl w:val="0"/>
    </w:pPr>
    <w:rPr>
      <w:rFonts w:ascii="Times New Roman" w:eastAsia="Times New Roman" w:hAnsi="Times New Roman" w:cs="Times New Roman"/>
      <w:kern w:val="0"/>
      <w:sz w:val="22"/>
      <w:szCs w:val="22"/>
      <w:lang w:val="nb-NO" w:eastAsia="nb-NO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B2818"/>
    <w:pPr>
      <w:keepNext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2818"/>
    <w:pPr>
      <w:keepNext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B2818"/>
    <w:pPr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B2818"/>
    <w:pPr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B2818"/>
    <w:pPr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B2818"/>
    <w:pPr>
      <w:keepNext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B2818"/>
    <w:pPr>
      <w:keepNext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B2818"/>
    <w:pPr>
      <w:keepNext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B2818"/>
    <w:pPr>
      <w:keepNext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2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BB2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B2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B281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B281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B281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B281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B281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B281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B28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B28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B2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B28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B281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B281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B281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B2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B281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B2818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59"/>
    <w:rsid w:val="00BB2818"/>
    <w:rPr>
      <w:rFonts w:ascii="Arial" w:hAnsi="Arial"/>
      <w:kern w:val="0"/>
      <w:sz w:val="20"/>
      <w:szCs w:val="20"/>
      <w:lang w:val="nb-NO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">
    <w:name w:val="Tabell"/>
    <w:basedOn w:val="Normal"/>
    <w:link w:val="TabellChar"/>
    <w:qFormat/>
    <w:rsid w:val="00BB2818"/>
    <w:pPr>
      <w:keepLines w:val="0"/>
      <w:spacing w:line="264" w:lineRule="auto"/>
    </w:pPr>
    <w:rPr>
      <w:rFonts w:asciiTheme="minorHAnsi" w:hAnsiTheme="minorHAnsi"/>
      <w:szCs w:val="20"/>
      <w:lang w:eastAsia="en-US"/>
    </w:rPr>
  </w:style>
  <w:style w:type="character" w:customStyle="1" w:styleId="TabellChar">
    <w:name w:val="Tabell Char"/>
    <w:basedOn w:val="Standardstycketeckensnitt"/>
    <w:link w:val="Tabell"/>
    <w:rsid w:val="00BB2818"/>
    <w:rPr>
      <w:rFonts w:eastAsia="Times New Roman" w:cs="Times New Roman"/>
      <w:kern w:val="0"/>
      <w:sz w:val="22"/>
      <w:szCs w:val="20"/>
      <w:lang w:val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Edrén</dc:creator>
  <cp:keywords/>
  <dc:description/>
  <cp:lastModifiedBy>Klara Edrén</cp:lastModifiedBy>
  <cp:revision>1</cp:revision>
  <dcterms:created xsi:type="dcterms:W3CDTF">2024-07-03T08:05:00Z</dcterms:created>
  <dcterms:modified xsi:type="dcterms:W3CDTF">2024-07-03T08:25:00Z</dcterms:modified>
</cp:coreProperties>
</file>